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D6" w:rsidRDefault="00FA68D6" w:rsidP="003B31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A68D6" w:rsidRPr="00FA68D6" w:rsidRDefault="00FA68D6" w:rsidP="00FA68D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A68D6">
        <w:rPr>
          <w:sz w:val="26"/>
          <w:szCs w:val="26"/>
        </w:rPr>
        <w:t>Уважаемые налогоплательщики!</w:t>
      </w:r>
    </w:p>
    <w:p w:rsidR="00FA68D6" w:rsidRDefault="00FA68D6" w:rsidP="003B31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137B" w:rsidRDefault="00FA68D6" w:rsidP="003B31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8D6">
        <w:rPr>
          <w:sz w:val="26"/>
          <w:szCs w:val="26"/>
        </w:rPr>
        <w:t xml:space="preserve">Федеральная налоговая служба </w:t>
      </w:r>
      <w:r>
        <w:rPr>
          <w:sz w:val="26"/>
          <w:szCs w:val="26"/>
        </w:rPr>
        <w:t>сообщает</w:t>
      </w:r>
      <w:r w:rsidR="00173807" w:rsidRPr="00173807">
        <w:rPr>
          <w:sz w:val="26"/>
          <w:szCs w:val="26"/>
        </w:rPr>
        <w:t>,</w:t>
      </w:r>
      <w:r w:rsidR="0093432B" w:rsidRPr="00173807">
        <w:rPr>
          <w:sz w:val="26"/>
          <w:szCs w:val="26"/>
        </w:rPr>
        <w:t xml:space="preserve"> </w:t>
      </w:r>
      <w:r w:rsidR="00845A66" w:rsidRPr="00173807">
        <w:rPr>
          <w:sz w:val="26"/>
          <w:szCs w:val="26"/>
        </w:rPr>
        <w:t xml:space="preserve">что </w:t>
      </w:r>
      <w:r w:rsidR="003B31E8" w:rsidRPr="00173807">
        <w:rPr>
          <w:sz w:val="26"/>
          <w:szCs w:val="26"/>
        </w:rPr>
        <w:t xml:space="preserve">Федеральным законом от 30.11.2016 </w:t>
      </w:r>
      <w:r w:rsidR="00DD3486">
        <w:rPr>
          <w:sz w:val="26"/>
          <w:szCs w:val="26"/>
        </w:rPr>
        <w:t>№</w:t>
      </w:r>
      <w:r w:rsidR="003B31E8" w:rsidRPr="00173807">
        <w:rPr>
          <w:sz w:val="26"/>
          <w:szCs w:val="26"/>
        </w:rPr>
        <w:t xml:space="preserve">401-ФЗ </w:t>
      </w:r>
      <w:r w:rsidR="000C137B">
        <w:rPr>
          <w:sz w:val="26"/>
          <w:szCs w:val="26"/>
        </w:rPr>
        <w:t>(далее – Закон</w:t>
      </w:r>
      <w:r w:rsidR="000C137B" w:rsidRPr="00DD3486">
        <w:rPr>
          <w:b/>
          <w:sz w:val="26"/>
          <w:szCs w:val="26"/>
        </w:rPr>
        <w:t xml:space="preserve">) </w:t>
      </w:r>
      <w:r w:rsidR="00AD7D5D" w:rsidRPr="00DD3486">
        <w:rPr>
          <w:b/>
          <w:sz w:val="26"/>
          <w:szCs w:val="26"/>
        </w:rPr>
        <w:t>в подпункт 6 пункта 3 статьи 170</w:t>
      </w:r>
      <w:r w:rsidR="00AD7D5D" w:rsidRPr="00173807">
        <w:rPr>
          <w:sz w:val="26"/>
          <w:szCs w:val="26"/>
        </w:rPr>
        <w:t xml:space="preserve"> Налогового кодекса Российской Федерации </w:t>
      </w:r>
      <w:r w:rsidR="00DD3486">
        <w:rPr>
          <w:sz w:val="26"/>
          <w:szCs w:val="26"/>
        </w:rPr>
        <w:t xml:space="preserve">(далее - НК РФ) </w:t>
      </w:r>
      <w:r w:rsidR="00173807" w:rsidRPr="00DD3486">
        <w:rPr>
          <w:b/>
          <w:sz w:val="26"/>
          <w:szCs w:val="26"/>
        </w:rPr>
        <w:t>внесены изменения</w:t>
      </w:r>
      <w:r w:rsidR="00173807" w:rsidRPr="00173807">
        <w:rPr>
          <w:sz w:val="26"/>
          <w:szCs w:val="26"/>
        </w:rPr>
        <w:t xml:space="preserve">, </w:t>
      </w:r>
      <w:r w:rsidR="000C137B">
        <w:rPr>
          <w:sz w:val="26"/>
          <w:szCs w:val="26"/>
        </w:rPr>
        <w:t>которые в соответствии с п</w:t>
      </w:r>
      <w:r w:rsidR="00DD3486">
        <w:rPr>
          <w:sz w:val="26"/>
          <w:szCs w:val="26"/>
        </w:rPr>
        <w:t xml:space="preserve">унктом </w:t>
      </w:r>
      <w:r w:rsidR="000C137B">
        <w:rPr>
          <w:sz w:val="26"/>
          <w:szCs w:val="26"/>
        </w:rPr>
        <w:t>6 ст</w:t>
      </w:r>
      <w:r w:rsidR="00DD3486">
        <w:rPr>
          <w:sz w:val="26"/>
          <w:szCs w:val="26"/>
        </w:rPr>
        <w:t xml:space="preserve">атьи </w:t>
      </w:r>
      <w:r w:rsidR="000C137B">
        <w:rPr>
          <w:sz w:val="26"/>
          <w:szCs w:val="26"/>
        </w:rPr>
        <w:t xml:space="preserve">13 Закона, </w:t>
      </w:r>
      <w:r w:rsidR="000C137B" w:rsidRPr="00DD3486">
        <w:rPr>
          <w:b/>
          <w:sz w:val="26"/>
          <w:szCs w:val="26"/>
        </w:rPr>
        <w:t>вступают в силу</w:t>
      </w:r>
      <w:r w:rsidR="000C137B">
        <w:rPr>
          <w:sz w:val="26"/>
          <w:szCs w:val="26"/>
        </w:rPr>
        <w:t xml:space="preserve"> </w:t>
      </w:r>
      <w:r w:rsidR="000C137B" w:rsidRPr="00DD3486">
        <w:rPr>
          <w:b/>
          <w:sz w:val="26"/>
          <w:szCs w:val="26"/>
        </w:rPr>
        <w:t>с 1 июля 2017 года</w:t>
      </w:r>
      <w:r w:rsidR="000C137B">
        <w:rPr>
          <w:sz w:val="26"/>
          <w:szCs w:val="26"/>
        </w:rPr>
        <w:t>.</w:t>
      </w:r>
    </w:p>
    <w:p w:rsidR="00975CF2" w:rsidRDefault="00A51A0B" w:rsidP="00A51A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Указанная норма обязывает налогоплательщиков </w:t>
      </w:r>
      <w:r w:rsidRPr="00173807">
        <w:rPr>
          <w:sz w:val="26"/>
          <w:szCs w:val="26"/>
        </w:rPr>
        <w:t xml:space="preserve">при получении </w:t>
      </w:r>
      <w:r w:rsidRPr="00975CF2">
        <w:rPr>
          <w:sz w:val="26"/>
          <w:szCs w:val="26"/>
        </w:rPr>
        <w:t>из бюджетов бюджетной системы Российской Федерации субсидий</w:t>
      </w:r>
      <w:r w:rsidRPr="00173807">
        <w:rPr>
          <w:sz w:val="26"/>
          <w:szCs w:val="26"/>
        </w:rPr>
        <w:t xml:space="preserve"> на возмещение затрат (включая налог), связанных с оплатой приобретенных товаров (работ, услуг), с учетом налога, а также на возмещение затрат по уплате налога при ввозе товаров на территорию Российской Федерации и иные территории, находящиеся под ее юрисдикцией</w:t>
      </w:r>
      <w:r w:rsidR="00975CF2">
        <w:rPr>
          <w:sz w:val="26"/>
          <w:szCs w:val="26"/>
        </w:rPr>
        <w:t>,</w:t>
      </w:r>
      <w:r w:rsidRPr="00173807">
        <w:rPr>
          <w:sz w:val="26"/>
          <w:szCs w:val="26"/>
        </w:rPr>
        <w:t xml:space="preserve"> </w:t>
      </w:r>
      <w:r w:rsidR="00975CF2">
        <w:rPr>
          <w:sz w:val="26"/>
          <w:szCs w:val="26"/>
        </w:rPr>
        <w:t xml:space="preserve">восстанавливать </w:t>
      </w:r>
      <w:r>
        <w:rPr>
          <w:sz w:val="26"/>
          <w:szCs w:val="26"/>
        </w:rPr>
        <w:t>с</w:t>
      </w:r>
      <w:r w:rsidRPr="00173807">
        <w:rPr>
          <w:sz w:val="26"/>
          <w:szCs w:val="26"/>
        </w:rPr>
        <w:t>уммы налога принятые к вычету по товарам (работам, услугам</w:t>
      </w:r>
      <w:proofErr w:type="gramEnd"/>
      <w:r w:rsidRPr="00173807">
        <w:rPr>
          <w:sz w:val="26"/>
          <w:szCs w:val="26"/>
        </w:rPr>
        <w:t>), в том числе</w:t>
      </w:r>
      <w:r>
        <w:rPr>
          <w:sz w:val="26"/>
          <w:szCs w:val="26"/>
        </w:rPr>
        <w:t>:</w:t>
      </w:r>
      <w:r w:rsidRPr="00173807">
        <w:rPr>
          <w:sz w:val="26"/>
          <w:szCs w:val="26"/>
        </w:rPr>
        <w:t xml:space="preserve"> по основным средствам и нематериальным активам</w:t>
      </w:r>
      <w:r w:rsidR="00975CF2">
        <w:rPr>
          <w:sz w:val="26"/>
          <w:szCs w:val="26"/>
        </w:rPr>
        <w:t>.</w:t>
      </w:r>
    </w:p>
    <w:p w:rsidR="00DD3486" w:rsidRDefault="00DD3486" w:rsidP="00DD3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486">
        <w:rPr>
          <w:sz w:val="26"/>
          <w:szCs w:val="26"/>
        </w:rPr>
        <w:t xml:space="preserve">Обновленная редакция </w:t>
      </w:r>
      <w:hyperlink r:id="rId8" w:history="1">
        <w:r>
          <w:rPr>
            <w:sz w:val="26"/>
            <w:szCs w:val="26"/>
          </w:rPr>
          <w:t>подпункта</w:t>
        </w:r>
        <w:r w:rsidRPr="00DD3486">
          <w:rPr>
            <w:sz w:val="26"/>
            <w:szCs w:val="26"/>
          </w:rPr>
          <w:t xml:space="preserve"> 6 п</w:t>
        </w:r>
        <w:r>
          <w:rPr>
            <w:sz w:val="26"/>
            <w:szCs w:val="26"/>
          </w:rPr>
          <w:t>ункта</w:t>
        </w:r>
        <w:r w:rsidRPr="00DD3486">
          <w:rPr>
            <w:sz w:val="26"/>
            <w:szCs w:val="26"/>
          </w:rPr>
          <w:t xml:space="preserve"> 3 ст</w:t>
        </w:r>
        <w:r>
          <w:rPr>
            <w:sz w:val="26"/>
            <w:szCs w:val="26"/>
          </w:rPr>
          <w:t>атьи</w:t>
        </w:r>
        <w:r w:rsidRPr="00DD3486">
          <w:rPr>
            <w:sz w:val="26"/>
            <w:szCs w:val="26"/>
          </w:rPr>
          <w:t xml:space="preserve"> 170</w:t>
        </w:r>
      </w:hyperlink>
      <w:r w:rsidRPr="00DD3486">
        <w:rPr>
          <w:sz w:val="26"/>
          <w:szCs w:val="26"/>
        </w:rPr>
        <w:t xml:space="preserve"> НК РФ, как и действующая </w:t>
      </w:r>
      <w:r>
        <w:rPr>
          <w:sz w:val="26"/>
          <w:szCs w:val="26"/>
        </w:rPr>
        <w:t>ранее</w:t>
      </w:r>
      <w:r w:rsidRPr="00DD3486">
        <w:rPr>
          <w:sz w:val="26"/>
          <w:szCs w:val="26"/>
        </w:rPr>
        <w:t xml:space="preserve">, состоит из четырех абзацев. Изменения внесены только в </w:t>
      </w:r>
      <w:hyperlink r:id="rId9" w:history="1">
        <w:r w:rsidRPr="00DD3486">
          <w:rPr>
            <w:sz w:val="26"/>
            <w:szCs w:val="26"/>
          </w:rPr>
          <w:t>первый</w:t>
        </w:r>
      </w:hyperlink>
      <w:r w:rsidRPr="00DD3486">
        <w:rPr>
          <w:sz w:val="26"/>
          <w:szCs w:val="26"/>
        </w:rPr>
        <w:t xml:space="preserve"> из них, определяющий перечень ситуаций, когда возникает обязанность восстановить НДС. Формулировка </w:t>
      </w:r>
      <w:hyperlink r:id="rId10" w:history="1">
        <w:proofErr w:type="spellStart"/>
        <w:r w:rsidRPr="00DD3486">
          <w:rPr>
            <w:sz w:val="26"/>
            <w:szCs w:val="26"/>
          </w:rPr>
          <w:t>абз</w:t>
        </w:r>
        <w:proofErr w:type="spellEnd"/>
        <w:r w:rsidRPr="00DD3486">
          <w:rPr>
            <w:sz w:val="26"/>
            <w:szCs w:val="26"/>
          </w:rPr>
          <w:t>. 2</w:t>
        </w:r>
      </w:hyperlink>
      <w:r w:rsidRPr="00DD3486">
        <w:rPr>
          <w:sz w:val="26"/>
          <w:szCs w:val="26"/>
        </w:rPr>
        <w:t xml:space="preserve"> - </w:t>
      </w:r>
      <w:hyperlink r:id="rId11" w:history="1">
        <w:r w:rsidRPr="00DD3486">
          <w:rPr>
            <w:sz w:val="26"/>
            <w:szCs w:val="26"/>
          </w:rPr>
          <w:t>4</w:t>
        </w:r>
      </w:hyperlink>
      <w:r w:rsidRPr="00DD3486">
        <w:rPr>
          <w:sz w:val="26"/>
          <w:szCs w:val="26"/>
        </w:rPr>
        <w:t xml:space="preserve"> не поменялась, поэтому порядок восстановления и учета восстановленной суммы налога остался прежним.</w:t>
      </w:r>
    </w:p>
    <w:p w:rsidR="00E84FEA" w:rsidRDefault="00E84FEA" w:rsidP="00E84F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4110"/>
        <w:gridCol w:w="4422"/>
      </w:tblGrid>
      <w:tr w:rsidR="00E84FEA" w:rsidRPr="00E84FEA" w:rsidTr="00FA68D6">
        <w:tc>
          <w:tcPr>
            <w:tcW w:w="1622" w:type="dxa"/>
            <w:tcBorders>
              <w:left w:val="nil"/>
            </w:tcBorders>
          </w:tcPr>
          <w:p w:rsidR="00E84FEA" w:rsidRPr="00E84FEA" w:rsidRDefault="00E84FEA" w:rsidP="00E84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Норма</w:t>
            </w:r>
          </w:p>
        </w:tc>
        <w:tc>
          <w:tcPr>
            <w:tcW w:w="4110" w:type="dxa"/>
          </w:tcPr>
          <w:p w:rsidR="00E84FEA" w:rsidRPr="00E84FEA" w:rsidRDefault="00E84FEA" w:rsidP="00E84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Редакция, действующая до 01.07.2017</w:t>
            </w:r>
          </w:p>
        </w:tc>
        <w:tc>
          <w:tcPr>
            <w:tcW w:w="4422" w:type="dxa"/>
            <w:tcBorders>
              <w:right w:val="nil"/>
            </w:tcBorders>
          </w:tcPr>
          <w:p w:rsidR="00E84FEA" w:rsidRPr="00E84FEA" w:rsidRDefault="00E84FEA" w:rsidP="00E84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Редакция, вступающая в силу 01.07.2017</w:t>
            </w:r>
          </w:p>
        </w:tc>
      </w:tr>
      <w:tr w:rsidR="00E84FEA" w:rsidRPr="00E84FEA" w:rsidTr="00FA68D6">
        <w:tc>
          <w:tcPr>
            <w:tcW w:w="1622" w:type="dxa"/>
            <w:tcBorders>
              <w:left w:val="nil"/>
            </w:tcBorders>
          </w:tcPr>
          <w:p w:rsidR="00E84FEA" w:rsidRPr="00E84FEA" w:rsidRDefault="00044D39" w:rsidP="00E84F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Абзац 1 п. 3 ст. 170</w:t>
              </w:r>
            </w:hyperlink>
            <w:r w:rsidR="00E84FEA"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  <w:tc>
          <w:tcPr>
            <w:tcW w:w="8532" w:type="dxa"/>
            <w:gridSpan w:val="2"/>
            <w:tcBorders>
              <w:right w:val="nil"/>
            </w:tcBorders>
          </w:tcPr>
          <w:p w:rsidR="00E84FEA" w:rsidRPr="00E84FEA" w:rsidRDefault="00E84FEA" w:rsidP="00E84F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Суммы налога, принятые к вычету налогоплательщиком по товарам (работам, услугам), в том числе по основным средствам и нематериальным активам, имущественным правам, подлежат восстановлению налогоплательщиком в случаях:</w:t>
            </w:r>
          </w:p>
        </w:tc>
      </w:tr>
      <w:tr w:rsidR="00E84FEA" w:rsidRPr="00E84FEA" w:rsidTr="00FA68D6">
        <w:tc>
          <w:tcPr>
            <w:tcW w:w="1622" w:type="dxa"/>
            <w:tcBorders>
              <w:left w:val="nil"/>
            </w:tcBorders>
          </w:tcPr>
          <w:p w:rsidR="00E84FEA" w:rsidRPr="00E84FEA" w:rsidRDefault="00044D39" w:rsidP="00E84F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Абзац 1 </w:t>
              </w:r>
              <w:proofErr w:type="spellStart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пп</w:t>
              </w:r>
              <w:proofErr w:type="spellEnd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. 6 п. 3 ст. 170</w:t>
              </w:r>
            </w:hyperlink>
            <w:r w:rsidR="00E84FEA"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  <w:tc>
          <w:tcPr>
            <w:tcW w:w="4110" w:type="dxa"/>
          </w:tcPr>
          <w:p w:rsidR="00E84FEA" w:rsidRPr="00E84FEA" w:rsidRDefault="00E84FEA" w:rsidP="00E84F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получения налогоплательщиком в соответствии с законодательством РФ </w:t>
            </w:r>
            <w:r w:rsidRPr="00E84FEA">
              <w:rPr>
                <w:rFonts w:ascii="Times New Roman" w:hAnsi="Times New Roman" w:cs="Times New Roman"/>
                <w:b/>
                <w:sz w:val="26"/>
                <w:szCs w:val="26"/>
              </w:rPr>
              <w:t>субсидий из федерального бюджета</w:t>
            </w: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на возмещение затрат, связанных с оплатой приобретенных товаров (работ, услуг), с учетом налога, а также на возмещение затрат по уплате налога при ввозе товаров на территорию РФ и иные территории, находящиеся под ее юрисдикцией</w:t>
            </w:r>
          </w:p>
        </w:tc>
        <w:tc>
          <w:tcPr>
            <w:tcW w:w="4422" w:type="dxa"/>
            <w:tcBorders>
              <w:right w:val="nil"/>
            </w:tcBorders>
          </w:tcPr>
          <w:p w:rsidR="00E84FEA" w:rsidRPr="00E84FEA" w:rsidRDefault="00E84FEA" w:rsidP="00E84F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получения налогоплательщиком в соответствии с законодательством РФ </w:t>
            </w:r>
            <w:r w:rsidRPr="00E84FEA">
              <w:rPr>
                <w:rFonts w:ascii="Times New Roman" w:hAnsi="Times New Roman" w:cs="Times New Roman"/>
                <w:b/>
                <w:sz w:val="26"/>
                <w:szCs w:val="26"/>
              </w:rPr>
              <w:t>из бюджетов бюджетной системы Российской Федерации субсидий</w:t>
            </w: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на возмещение затрат </w:t>
            </w:r>
            <w:r w:rsidRPr="00E84FEA">
              <w:rPr>
                <w:rFonts w:ascii="Times New Roman" w:hAnsi="Times New Roman" w:cs="Times New Roman"/>
                <w:b/>
                <w:sz w:val="26"/>
                <w:szCs w:val="26"/>
              </w:rPr>
              <w:t>(включая налог)</w:t>
            </w: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, связанных с оплатой приобретенных товаров (работ, услуг), с учетом налога, а также на возмещение затрат по уплате налога при ввозе товаров на территорию РФ и иные территории, находящиеся под ее юрисдикцией</w:t>
            </w:r>
          </w:p>
        </w:tc>
      </w:tr>
      <w:tr w:rsidR="00E84FEA" w:rsidRPr="00E84FEA" w:rsidTr="00FA68D6">
        <w:tc>
          <w:tcPr>
            <w:tcW w:w="1622" w:type="dxa"/>
            <w:tcBorders>
              <w:left w:val="nil"/>
            </w:tcBorders>
          </w:tcPr>
          <w:p w:rsidR="00E84FEA" w:rsidRPr="00E84FEA" w:rsidRDefault="00044D39" w:rsidP="00E84F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Абзац 2 </w:t>
              </w:r>
              <w:proofErr w:type="spellStart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пп</w:t>
              </w:r>
              <w:proofErr w:type="spellEnd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. 6 п. 3 ст. 170</w:t>
              </w:r>
            </w:hyperlink>
            <w:r w:rsidR="00E84FEA"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  <w:tc>
          <w:tcPr>
            <w:tcW w:w="8532" w:type="dxa"/>
            <w:gridSpan w:val="2"/>
            <w:tcBorders>
              <w:right w:val="nil"/>
            </w:tcBorders>
          </w:tcPr>
          <w:p w:rsidR="00E84FEA" w:rsidRPr="00E84FEA" w:rsidRDefault="00E84FEA" w:rsidP="00E84F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Восстановлению подлежат суммы налога в размере, ранее принятом к вычету</w:t>
            </w:r>
          </w:p>
        </w:tc>
      </w:tr>
      <w:tr w:rsidR="00E84FEA" w:rsidRPr="00E84FEA" w:rsidTr="00FA68D6">
        <w:tc>
          <w:tcPr>
            <w:tcW w:w="1622" w:type="dxa"/>
            <w:tcBorders>
              <w:left w:val="nil"/>
            </w:tcBorders>
          </w:tcPr>
          <w:p w:rsidR="00E84FEA" w:rsidRPr="00E84FEA" w:rsidRDefault="00044D39" w:rsidP="00E84F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Абзац 3 </w:t>
              </w:r>
              <w:proofErr w:type="spellStart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пп</w:t>
              </w:r>
              <w:proofErr w:type="spellEnd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. 6 п. 3 ст. 170</w:t>
              </w:r>
            </w:hyperlink>
            <w:r w:rsidR="00E84FEA"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  <w:tc>
          <w:tcPr>
            <w:tcW w:w="8532" w:type="dxa"/>
            <w:gridSpan w:val="2"/>
            <w:tcBorders>
              <w:right w:val="nil"/>
            </w:tcBorders>
          </w:tcPr>
          <w:p w:rsidR="00E84FEA" w:rsidRPr="00E84FEA" w:rsidRDefault="00E84FEA" w:rsidP="00E84F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Суммы налога, подлежащие восстановлению в соответствии с настоящим </w:t>
            </w:r>
            <w:hyperlink r:id="rId16" w:history="1">
              <w:r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подпунктом</w:t>
              </w:r>
            </w:hyperlink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, не включаются в стоимость указанных товаров (работ, услуг), а учитываются в составе прочих расходов по </w:t>
            </w:r>
            <w:hyperlink r:id="rId17" w:history="1">
              <w:r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ст. 264</w:t>
              </w:r>
            </w:hyperlink>
            <w:r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</w:tr>
      <w:tr w:rsidR="00E84FEA" w:rsidRPr="00E84FEA" w:rsidTr="00FA68D6">
        <w:tc>
          <w:tcPr>
            <w:tcW w:w="1622" w:type="dxa"/>
            <w:tcBorders>
              <w:left w:val="nil"/>
            </w:tcBorders>
          </w:tcPr>
          <w:p w:rsidR="00E84FEA" w:rsidRPr="00E84FEA" w:rsidRDefault="00044D39" w:rsidP="00E84FEA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 xml:space="preserve">Абзац 4 </w:t>
              </w:r>
              <w:proofErr w:type="spellStart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пп</w:t>
              </w:r>
              <w:proofErr w:type="spellEnd"/>
              <w:r w:rsidR="00E84FEA" w:rsidRPr="00E84FEA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. 6 п. 3 ст. 170</w:t>
              </w:r>
            </w:hyperlink>
            <w:r w:rsidR="00E84FEA" w:rsidRPr="00E84FEA">
              <w:rPr>
                <w:rFonts w:ascii="Times New Roman" w:hAnsi="Times New Roman" w:cs="Times New Roman"/>
                <w:sz w:val="26"/>
                <w:szCs w:val="26"/>
              </w:rPr>
              <w:t xml:space="preserve"> НК РФ</w:t>
            </w:r>
          </w:p>
        </w:tc>
        <w:tc>
          <w:tcPr>
            <w:tcW w:w="8532" w:type="dxa"/>
            <w:gridSpan w:val="2"/>
            <w:tcBorders>
              <w:right w:val="nil"/>
            </w:tcBorders>
          </w:tcPr>
          <w:p w:rsidR="00E84FEA" w:rsidRPr="00E84FEA" w:rsidRDefault="00E84FEA" w:rsidP="00E84FE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FEA">
              <w:rPr>
                <w:rFonts w:ascii="Times New Roman" w:hAnsi="Times New Roman" w:cs="Times New Roman"/>
                <w:sz w:val="26"/>
                <w:szCs w:val="26"/>
              </w:rPr>
              <w:t>Восстановление сумм налога производится в том налоговом периоде, в котором получены суммы предоставляемых субсидий</w:t>
            </w:r>
          </w:p>
        </w:tc>
      </w:tr>
    </w:tbl>
    <w:p w:rsidR="00E84FEA" w:rsidRPr="00DD3486" w:rsidRDefault="00E84FEA" w:rsidP="00DD3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D3486" w:rsidRPr="00975CF2" w:rsidRDefault="00975CF2" w:rsidP="00DD348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Обращаем внимание, что </w:t>
      </w:r>
      <w:hyperlink r:id="rId19" w:history="1">
        <w:r>
          <w:rPr>
            <w:sz w:val="26"/>
            <w:szCs w:val="26"/>
          </w:rPr>
          <w:t>а</w:t>
        </w:r>
        <w:r w:rsidR="00DD3486" w:rsidRPr="00DD3486">
          <w:rPr>
            <w:sz w:val="26"/>
            <w:szCs w:val="26"/>
          </w:rPr>
          <w:t>бзац 1 подпункта 6 пункта 3 статьи 170</w:t>
        </w:r>
      </w:hyperlink>
      <w:r w:rsidR="00DD3486" w:rsidRPr="00DD3486">
        <w:rPr>
          <w:sz w:val="26"/>
          <w:szCs w:val="26"/>
        </w:rPr>
        <w:t xml:space="preserve"> НК РФ в действующей до 01.07.2017 редакции </w:t>
      </w:r>
      <w:r w:rsidR="00A51A0B">
        <w:rPr>
          <w:sz w:val="26"/>
          <w:szCs w:val="26"/>
        </w:rPr>
        <w:t>обязывал</w:t>
      </w:r>
      <w:r w:rsidR="00DD3486" w:rsidRPr="00DD3486">
        <w:rPr>
          <w:sz w:val="26"/>
          <w:szCs w:val="26"/>
        </w:rPr>
        <w:t xml:space="preserve"> восстанавливать НДС только в случае получения субсидии непосредственно из федерального бюджета. </w:t>
      </w:r>
      <w:r w:rsidRPr="00975CF2">
        <w:rPr>
          <w:b/>
          <w:sz w:val="26"/>
          <w:szCs w:val="26"/>
        </w:rPr>
        <w:t>Новая норма</w:t>
      </w:r>
      <w:r w:rsidR="00DD3486" w:rsidRPr="00975CF2">
        <w:rPr>
          <w:b/>
          <w:sz w:val="26"/>
          <w:szCs w:val="26"/>
        </w:rPr>
        <w:t xml:space="preserve"> </w:t>
      </w:r>
      <w:r w:rsidRPr="00975CF2">
        <w:rPr>
          <w:b/>
          <w:sz w:val="26"/>
          <w:szCs w:val="26"/>
        </w:rPr>
        <w:t>вводит</w:t>
      </w:r>
      <w:r w:rsidR="00DD3486" w:rsidRPr="00975CF2">
        <w:rPr>
          <w:b/>
          <w:sz w:val="26"/>
          <w:szCs w:val="26"/>
        </w:rPr>
        <w:t xml:space="preserve"> обязанность восстановления Н</w:t>
      </w:r>
      <w:proofErr w:type="gramStart"/>
      <w:r w:rsidR="00DD3486" w:rsidRPr="00975CF2">
        <w:rPr>
          <w:b/>
          <w:sz w:val="26"/>
          <w:szCs w:val="26"/>
        </w:rPr>
        <w:t>ДС в сл</w:t>
      </w:r>
      <w:proofErr w:type="gramEnd"/>
      <w:r w:rsidR="00DD3486" w:rsidRPr="00975CF2">
        <w:rPr>
          <w:b/>
          <w:sz w:val="26"/>
          <w:szCs w:val="26"/>
        </w:rPr>
        <w:t>учае выделения субсидий (на покрытие ранее осуществленных затрат) из любого бюджета (местного, областного, федерального).</w:t>
      </w:r>
    </w:p>
    <w:p w:rsidR="00A51A0B" w:rsidRPr="00975CF2" w:rsidRDefault="00A51A0B" w:rsidP="00975C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5CF2">
        <w:rPr>
          <w:sz w:val="26"/>
          <w:szCs w:val="26"/>
        </w:rPr>
        <w:t xml:space="preserve">Важно, что момент возникновения обязанности восстановления НДС определен </w:t>
      </w:r>
      <w:hyperlink r:id="rId20" w:history="1">
        <w:r w:rsidRPr="00975CF2">
          <w:rPr>
            <w:sz w:val="26"/>
            <w:szCs w:val="26"/>
          </w:rPr>
          <w:t>абз</w:t>
        </w:r>
        <w:r w:rsidR="00975CF2">
          <w:rPr>
            <w:sz w:val="26"/>
            <w:szCs w:val="26"/>
          </w:rPr>
          <w:t>ацем</w:t>
        </w:r>
        <w:r w:rsidRPr="00975CF2">
          <w:rPr>
            <w:sz w:val="26"/>
            <w:szCs w:val="26"/>
          </w:rPr>
          <w:t xml:space="preserve"> 4</w:t>
        </w:r>
        <w:r w:rsidR="00975CF2">
          <w:rPr>
            <w:sz w:val="26"/>
            <w:szCs w:val="26"/>
          </w:rPr>
          <w:t>подпункта</w:t>
        </w:r>
        <w:r w:rsidRPr="00975CF2">
          <w:rPr>
            <w:sz w:val="26"/>
            <w:szCs w:val="26"/>
          </w:rPr>
          <w:t xml:space="preserve"> 6 п</w:t>
        </w:r>
        <w:r w:rsidR="00975CF2">
          <w:rPr>
            <w:sz w:val="26"/>
            <w:szCs w:val="26"/>
          </w:rPr>
          <w:t>ункта</w:t>
        </w:r>
        <w:r w:rsidRPr="00975CF2">
          <w:rPr>
            <w:sz w:val="26"/>
            <w:szCs w:val="26"/>
          </w:rPr>
          <w:t xml:space="preserve"> 3 ст</w:t>
        </w:r>
        <w:r w:rsidR="00975CF2">
          <w:rPr>
            <w:sz w:val="26"/>
            <w:szCs w:val="26"/>
          </w:rPr>
          <w:t>атьи</w:t>
        </w:r>
        <w:r w:rsidRPr="00975CF2">
          <w:rPr>
            <w:sz w:val="26"/>
            <w:szCs w:val="26"/>
          </w:rPr>
          <w:t xml:space="preserve"> 170</w:t>
        </w:r>
      </w:hyperlink>
      <w:r w:rsidRPr="00975CF2">
        <w:rPr>
          <w:sz w:val="26"/>
          <w:szCs w:val="26"/>
        </w:rPr>
        <w:t xml:space="preserve"> НК РФ как квартал, в котором субсидия получена налогоплательщиком. </w:t>
      </w:r>
      <w:proofErr w:type="gramStart"/>
      <w:r w:rsidRPr="00975CF2">
        <w:rPr>
          <w:sz w:val="26"/>
          <w:szCs w:val="26"/>
        </w:rPr>
        <w:t>Это означает, что в целях восстановления НДС неважно, когда налогоплательщик принял покупки (товары, работы, услуги) к учету и (или) оплатил их поставщику (подрядчику, исполнителю).</w:t>
      </w:r>
      <w:proofErr w:type="gramEnd"/>
      <w:r w:rsidRPr="00975CF2">
        <w:rPr>
          <w:sz w:val="26"/>
          <w:szCs w:val="26"/>
        </w:rPr>
        <w:t xml:space="preserve"> Налог восстанавливается в том квартале, в котором денежные средства субсидии зачислены на счет налогоплательщика.</w:t>
      </w:r>
    </w:p>
    <w:p w:rsidR="00B866DA" w:rsidRDefault="00B866DA" w:rsidP="00BC06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A68D6" w:rsidRDefault="00FA68D6" w:rsidP="00FA68D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Pr="00E73C98">
        <w:t>Межрайонная</w:t>
      </w:r>
      <w:proofErr w:type="gramEnd"/>
      <w:r w:rsidRPr="00E73C98">
        <w:t xml:space="preserve"> ИФНС России №9 по Саратовской области</w:t>
      </w:r>
    </w:p>
    <w:p w:rsidR="003B54C5" w:rsidRDefault="003B54C5" w:rsidP="00FA68D6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sectPr w:rsidR="003B54C5" w:rsidSect="00223520">
      <w:headerReference w:type="even" r:id="rId21"/>
      <w:headerReference w:type="default" r:id="rId22"/>
      <w:footnotePr>
        <w:numRestart w:val="eachPage"/>
      </w:footnotePr>
      <w:pgSz w:w="11906" w:h="16838" w:code="9"/>
      <w:pgMar w:top="357" w:right="567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C7" w:rsidRDefault="00F63AC7">
      <w:r>
        <w:separator/>
      </w:r>
    </w:p>
  </w:endnote>
  <w:endnote w:type="continuationSeparator" w:id="0">
    <w:p w:rsidR="00F63AC7" w:rsidRDefault="00F63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C7" w:rsidRDefault="00F63AC7">
      <w:r>
        <w:separator/>
      </w:r>
    </w:p>
  </w:footnote>
  <w:footnote w:type="continuationSeparator" w:id="0">
    <w:p w:rsidR="00F63AC7" w:rsidRDefault="00F63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12" w:rsidRDefault="00044D39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E2C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2C12">
      <w:rPr>
        <w:rStyle w:val="a8"/>
        <w:noProof/>
      </w:rPr>
      <w:t>68</w:t>
    </w:r>
    <w:r>
      <w:rPr>
        <w:rStyle w:val="a8"/>
      </w:rPr>
      <w:fldChar w:fldCharType="end"/>
    </w:r>
  </w:p>
  <w:p w:rsidR="000E2C12" w:rsidRDefault="000E2C1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12" w:rsidRDefault="00044D39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E2C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68D6">
      <w:rPr>
        <w:rStyle w:val="a8"/>
        <w:noProof/>
      </w:rPr>
      <w:t>2</w:t>
    </w:r>
    <w:r>
      <w:rPr>
        <w:rStyle w:val="a8"/>
      </w:rPr>
      <w:fldChar w:fldCharType="end"/>
    </w:r>
  </w:p>
  <w:p w:rsidR="000E2C12" w:rsidRDefault="000E2C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A4474"/>
    <w:rsid w:val="00032C7E"/>
    <w:rsid w:val="00044D39"/>
    <w:rsid w:val="00056E5D"/>
    <w:rsid w:val="00063934"/>
    <w:rsid w:val="00067F9A"/>
    <w:rsid w:val="00074121"/>
    <w:rsid w:val="0008258C"/>
    <w:rsid w:val="00084397"/>
    <w:rsid w:val="0009364D"/>
    <w:rsid w:val="0009372D"/>
    <w:rsid w:val="000A3D5F"/>
    <w:rsid w:val="000B72D0"/>
    <w:rsid w:val="000B75A7"/>
    <w:rsid w:val="000C0203"/>
    <w:rsid w:val="000C137B"/>
    <w:rsid w:val="000C273C"/>
    <w:rsid w:val="000D1810"/>
    <w:rsid w:val="000E295E"/>
    <w:rsid w:val="000E2C12"/>
    <w:rsid w:val="000F7969"/>
    <w:rsid w:val="00102111"/>
    <w:rsid w:val="00124F7D"/>
    <w:rsid w:val="00126343"/>
    <w:rsid w:val="0013708B"/>
    <w:rsid w:val="00150991"/>
    <w:rsid w:val="00166933"/>
    <w:rsid w:val="00171C7F"/>
    <w:rsid w:val="00173807"/>
    <w:rsid w:val="00177EDE"/>
    <w:rsid w:val="001A580F"/>
    <w:rsid w:val="001B0992"/>
    <w:rsid w:val="001B21D6"/>
    <w:rsid w:val="001B6F62"/>
    <w:rsid w:val="001C4839"/>
    <w:rsid w:val="00202828"/>
    <w:rsid w:val="00223520"/>
    <w:rsid w:val="00226BD5"/>
    <w:rsid w:val="0023559B"/>
    <w:rsid w:val="00242B8C"/>
    <w:rsid w:val="00260E9B"/>
    <w:rsid w:val="002A1609"/>
    <w:rsid w:val="002D15E3"/>
    <w:rsid w:val="002E5C63"/>
    <w:rsid w:val="00332FAA"/>
    <w:rsid w:val="00344378"/>
    <w:rsid w:val="00345527"/>
    <w:rsid w:val="00383349"/>
    <w:rsid w:val="00393633"/>
    <w:rsid w:val="00397D8A"/>
    <w:rsid w:val="003B31E8"/>
    <w:rsid w:val="003B4003"/>
    <w:rsid w:val="003B54C5"/>
    <w:rsid w:val="003B5F69"/>
    <w:rsid w:val="003C018C"/>
    <w:rsid w:val="003C659E"/>
    <w:rsid w:val="003C73C3"/>
    <w:rsid w:val="003D6104"/>
    <w:rsid w:val="003D7688"/>
    <w:rsid w:val="003E3742"/>
    <w:rsid w:val="003F3270"/>
    <w:rsid w:val="004005D3"/>
    <w:rsid w:val="00403534"/>
    <w:rsid w:val="00471459"/>
    <w:rsid w:val="004A532C"/>
    <w:rsid w:val="004B61F2"/>
    <w:rsid w:val="004B788F"/>
    <w:rsid w:val="004E646B"/>
    <w:rsid w:val="004E7A06"/>
    <w:rsid w:val="004F24DC"/>
    <w:rsid w:val="00502624"/>
    <w:rsid w:val="00505A18"/>
    <w:rsid w:val="005137C8"/>
    <w:rsid w:val="0051662A"/>
    <w:rsid w:val="0053510D"/>
    <w:rsid w:val="0053588D"/>
    <w:rsid w:val="00550560"/>
    <w:rsid w:val="00573C18"/>
    <w:rsid w:val="00580F29"/>
    <w:rsid w:val="005C246A"/>
    <w:rsid w:val="005C2F0D"/>
    <w:rsid w:val="005C6C9C"/>
    <w:rsid w:val="005D5C48"/>
    <w:rsid w:val="005D7483"/>
    <w:rsid w:val="005F268F"/>
    <w:rsid w:val="005F3BB3"/>
    <w:rsid w:val="005F67DA"/>
    <w:rsid w:val="0060774D"/>
    <w:rsid w:val="00620C5E"/>
    <w:rsid w:val="006373BA"/>
    <w:rsid w:val="006425B9"/>
    <w:rsid w:val="00642902"/>
    <w:rsid w:val="006447C8"/>
    <w:rsid w:val="00666B45"/>
    <w:rsid w:val="00680148"/>
    <w:rsid w:val="0068173A"/>
    <w:rsid w:val="006872C4"/>
    <w:rsid w:val="006949EA"/>
    <w:rsid w:val="00694E32"/>
    <w:rsid w:val="006A6F4F"/>
    <w:rsid w:val="006A74CB"/>
    <w:rsid w:val="006B66AD"/>
    <w:rsid w:val="006C74C4"/>
    <w:rsid w:val="006C7B08"/>
    <w:rsid w:val="006D3E3B"/>
    <w:rsid w:val="006D656D"/>
    <w:rsid w:val="006E42DE"/>
    <w:rsid w:val="007059CD"/>
    <w:rsid w:val="00707E05"/>
    <w:rsid w:val="00714B8C"/>
    <w:rsid w:val="00717BC1"/>
    <w:rsid w:val="00731FEF"/>
    <w:rsid w:val="00755A09"/>
    <w:rsid w:val="00775C22"/>
    <w:rsid w:val="0078702C"/>
    <w:rsid w:val="007A3CB3"/>
    <w:rsid w:val="007A6B3C"/>
    <w:rsid w:val="007B40CB"/>
    <w:rsid w:val="007B6F6C"/>
    <w:rsid w:val="007F6020"/>
    <w:rsid w:val="007F7CBB"/>
    <w:rsid w:val="008003FD"/>
    <w:rsid w:val="00814F88"/>
    <w:rsid w:val="008170EA"/>
    <w:rsid w:val="00823314"/>
    <w:rsid w:val="0082633C"/>
    <w:rsid w:val="00833C25"/>
    <w:rsid w:val="0084446D"/>
    <w:rsid w:val="00845930"/>
    <w:rsid w:val="00845A66"/>
    <w:rsid w:val="00852EBF"/>
    <w:rsid w:val="008569E3"/>
    <w:rsid w:val="0086040D"/>
    <w:rsid w:val="00860C57"/>
    <w:rsid w:val="00870345"/>
    <w:rsid w:val="00875AD4"/>
    <w:rsid w:val="008A0CF4"/>
    <w:rsid w:val="008A1513"/>
    <w:rsid w:val="008A3842"/>
    <w:rsid w:val="008A45DB"/>
    <w:rsid w:val="008C5D89"/>
    <w:rsid w:val="008C6554"/>
    <w:rsid w:val="008E7228"/>
    <w:rsid w:val="008F2FA0"/>
    <w:rsid w:val="00933B59"/>
    <w:rsid w:val="0093432B"/>
    <w:rsid w:val="0096183D"/>
    <w:rsid w:val="009652CA"/>
    <w:rsid w:val="00975CF2"/>
    <w:rsid w:val="00977A0C"/>
    <w:rsid w:val="00990A7C"/>
    <w:rsid w:val="0099244E"/>
    <w:rsid w:val="00993693"/>
    <w:rsid w:val="00997EC6"/>
    <w:rsid w:val="009A3AEB"/>
    <w:rsid w:val="009B5F04"/>
    <w:rsid w:val="009B662A"/>
    <w:rsid w:val="009F2A50"/>
    <w:rsid w:val="00A17F8F"/>
    <w:rsid w:val="00A413BF"/>
    <w:rsid w:val="00A51A0B"/>
    <w:rsid w:val="00A9478C"/>
    <w:rsid w:val="00AD5849"/>
    <w:rsid w:val="00AD7D5D"/>
    <w:rsid w:val="00B00719"/>
    <w:rsid w:val="00B04D19"/>
    <w:rsid w:val="00B063FD"/>
    <w:rsid w:val="00B21FE4"/>
    <w:rsid w:val="00B44A38"/>
    <w:rsid w:val="00B55925"/>
    <w:rsid w:val="00B5732F"/>
    <w:rsid w:val="00B57D46"/>
    <w:rsid w:val="00B603CA"/>
    <w:rsid w:val="00B82BD8"/>
    <w:rsid w:val="00B866DA"/>
    <w:rsid w:val="00B92013"/>
    <w:rsid w:val="00B960B0"/>
    <w:rsid w:val="00B96665"/>
    <w:rsid w:val="00BA2FE0"/>
    <w:rsid w:val="00BA4474"/>
    <w:rsid w:val="00BB04C4"/>
    <w:rsid w:val="00BB79B2"/>
    <w:rsid w:val="00BC06FB"/>
    <w:rsid w:val="00BC6A77"/>
    <w:rsid w:val="00BD798A"/>
    <w:rsid w:val="00BE6BFE"/>
    <w:rsid w:val="00C00312"/>
    <w:rsid w:val="00C154E1"/>
    <w:rsid w:val="00C224D7"/>
    <w:rsid w:val="00C267E8"/>
    <w:rsid w:val="00C43336"/>
    <w:rsid w:val="00C477CC"/>
    <w:rsid w:val="00C56546"/>
    <w:rsid w:val="00C66990"/>
    <w:rsid w:val="00C81153"/>
    <w:rsid w:val="00C84E54"/>
    <w:rsid w:val="00C9527B"/>
    <w:rsid w:val="00C97843"/>
    <w:rsid w:val="00CA1A03"/>
    <w:rsid w:val="00CA22D1"/>
    <w:rsid w:val="00CC75BC"/>
    <w:rsid w:val="00CD07D4"/>
    <w:rsid w:val="00CE39F3"/>
    <w:rsid w:val="00CE7A68"/>
    <w:rsid w:val="00D61248"/>
    <w:rsid w:val="00D71B27"/>
    <w:rsid w:val="00D936CC"/>
    <w:rsid w:val="00DB47B1"/>
    <w:rsid w:val="00DB7119"/>
    <w:rsid w:val="00DB71DB"/>
    <w:rsid w:val="00DC1915"/>
    <w:rsid w:val="00DC23D0"/>
    <w:rsid w:val="00DD3486"/>
    <w:rsid w:val="00DD69FA"/>
    <w:rsid w:val="00DE4FE6"/>
    <w:rsid w:val="00DF7C52"/>
    <w:rsid w:val="00E118F7"/>
    <w:rsid w:val="00E15B46"/>
    <w:rsid w:val="00E30DEB"/>
    <w:rsid w:val="00E65531"/>
    <w:rsid w:val="00E84FEA"/>
    <w:rsid w:val="00EA421C"/>
    <w:rsid w:val="00EB44DE"/>
    <w:rsid w:val="00EC6B56"/>
    <w:rsid w:val="00ED7FF9"/>
    <w:rsid w:val="00EE0489"/>
    <w:rsid w:val="00EF2242"/>
    <w:rsid w:val="00EF62EE"/>
    <w:rsid w:val="00F025CE"/>
    <w:rsid w:val="00F0464C"/>
    <w:rsid w:val="00F07B9A"/>
    <w:rsid w:val="00F2368A"/>
    <w:rsid w:val="00F32761"/>
    <w:rsid w:val="00F63AC7"/>
    <w:rsid w:val="00F8263A"/>
    <w:rsid w:val="00F95671"/>
    <w:rsid w:val="00FA1FC1"/>
    <w:rsid w:val="00FA508A"/>
    <w:rsid w:val="00FA68D6"/>
    <w:rsid w:val="00FB2DD7"/>
    <w:rsid w:val="00FC2027"/>
    <w:rsid w:val="00FD047C"/>
    <w:rsid w:val="00FE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5">
    <w:name w:val="Message Header"/>
    <w:basedOn w:val="a"/>
    <w:rsid w:val="000E2C12"/>
    <w:pPr>
      <w:framePr w:hSpace="181" w:vSpace="181" w:wrap="around" w:vAnchor="text" w:hAnchor="text" w:y="1"/>
      <w:ind w:left="1134" w:hanging="1134"/>
      <w:jc w:val="center"/>
    </w:pPr>
    <w:rPr>
      <w:rFonts w:ascii="Arial" w:hAnsi="Arial" w:cs="Arial"/>
      <w:sz w:val="28"/>
    </w:rPr>
  </w:style>
  <w:style w:type="paragraph" w:styleId="af6">
    <w:name w:val="Balloon Text"/>
    <w:basedOn w:val="a"/>
    <w:link w:val="af7"/>
    <w:rsid w:val="00B57D4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B57D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86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5">
    <w:name w:val="Message Header"/>
    <w:basedOn w:val="a"/>
    <w:rsid w:val="000E2C12"/>
    <w:pPr>
      <w:framePr w:hSpace="181" w:vSpace="181" w:wrap="around" w:vAnchor="text" w:hAnchor="text" w:y="1"/>
      <w:ind w:left="1134" w:hanging="1134"/>
      <w:jc w:val="center"/>
    </w:pPr>
    <w:rPr>
      <w:rFonts w:ascii="Arial" w:hAnsi="Arial" w:cs="Arial"/>
      <w:sz w:val="28"/>
    </w:rPr>
  </w:style>
  <w:style w:type="paragraph" w:styleId="af6">
    <w:name w:val="Balloon Text"/>
    <w:basedOn w:val="a"/>
    <w:link w:val="af7"/>
    <w:rsid w:val="00B57D4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B57D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86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EEA44A9C19FA95722F491889A132C5704D2AE4C129659F94199B93F10523618B59DE0D0A5B2vFTFF" TargetMode="External"/><Relationship Id="rId13" Type="http://schemas.openxmlformats.org/officeDocument/2006/relationships/hyperlink" Target="consultantplus://offline/ref=C8BEEA44A9C19FA95722F491889A132C5704D2AE4C129659F94199B93F10523618B59DE0D0A5B2vFTFF" TargetMode="External"/><Relationship Id="rId18" Type="http://schemas.openxmlformats.org/officeDocument/2006/relationships/hyperlink" Target="consultantplus://offline/ref=C8BEEA44A9C19FA95722F491889A132C5705D2AA41159659F94199B93F10523618B59DE7DDA7vBT5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BEEA44A9C19FA95722F491889A132C5705D2AA41159659F94199B93F10523618B59DE3D5A4vBT4F" TargetMode="External"/><Relationship Id="rId17" Type="http://schemas.openxmlformats.org/officeDocument/2006/relationships/hyperlink" Target="consultantplus://offline/ref=C8BEEA44A9C19FA95722F491889A132C5705D2AA41159659F94199B93F10523618B59DE0D4A7B1FAvCTEF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BEEA44A9C19FA95722F491889A132C5705D2AA41159659F94199B93F10523618B59DE7DDA7vBT0F" TargetMode="External"/><Relationship Id="rId20" Type="http://schemas.openxmlformats.org/officeDocument/2006/relationships/hyperlink" Target="consultantplus://offline/ref=629225CCE0A57FCE458E758C9F3598A14463A85D930B8DEE113E76852858C84F9EA4F0A3B186q9l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BEEA44A9C19FA95722F491889A132C5704D2AE4C129659F94199B93F10523618B59DE0D0A5B2vFT2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BEEA44A9C19FA95722F491889A132C5705D2AA41159659F94199B93F10523618B59DE7DDA7vBT6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8BEEA44A9C19FA95722F491889A132C5704D2AE4C129659F94199B93F10523618B59DE0D0A5B2vFTCF" TargetMode="External"/><Relationship Id="rId19" Type="http://schemas.openxmlformats.org/officeDocument/2006/relationships/hyperlink" Target="consultantplus://offline/ref=C8BEEA44A9C19FA95722F491889A132C5705D2AA41159659F94199B93F10523618B59DE7DDA7vBT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BEEA44A9C19FA95722F491889A132C5704D2AE4C129659F94199B93F10523618B59DE0D0A5B2vFTFF" TargetMode="External"/><Relationship Id="rId14" Type="http://schemas.openxmlformats.org/officeDocument/2006/relationships/hyperlink" Target="consultantplus://offline/ref=C8BEEA44A9C19FA95722F491889A132C5705D2AA41159659F94199B93F10523618B59DE7DDA7vBT7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B572-CAEF-40CF-8E6D-A2EF92CE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(6400-01-477) Рыськова Ирина Васильевна</dc:creator>
  <cp:lastModifiedBy>6413-00-799</cp:lastModifiedBy>
  <cp:revision>3</cp:revision>
  <cp:lastPrinted>2017-09-04T12:37:00Z</cp:lastPrinted>
  <dcterms:created xsi:type="dcterms:W3CDTF">2017-09-18T10:51:00Z</dcterms:created>
  <dcterms:modified xsi:type="dcterms:W3CDTF">2017-09-18T10:56:00Z</dcterms:modified>
</cp:coreProperties>
</file>